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CDE" w:rsidRDefault="00E36CDE" w:rsidP="005F3E92">
      <w:pPr>
        <w:spacing w:after="100" w:afterAutospacing="1" w:line="360" w:lineRule="auto"/>
        <w:ind w:left="567" w:right="1978"/>
        <w:outlineLvl w:val="0"/>
        <w:rPr>
          <w:rFonts w:ascii="Arial" w:hAnsi="Arial"/>
          <w:b/>
          <w:bCs/>
          <w:sz w:val="32"/>
        </w:rPr>
      </w:pPr>
      <w:bookmarkStart w:id="0" w:name="_GoBack"/>
      <w:bookmarkEnd w:id="0"/>
      <w:r>
        <w:rPr>
          <w:rFonts w:ascii="Arial" w:hAnsi="Arial"/>
          <w:b/>
          <w:bCs/>
          <w:sz w:val="32"/>
        </w:rPr>
        <w:t>Három Agritechnica-ezüstérem az Amazone számára</w:t>
      </w:r>
    </w:p>
    <w:p w:rsidR="00E36CDE" w:rsidRPr="00E36CDE" w:rsidRDefault="00E36CDE" w:rsidP="00E36CDE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</w:rPr>
      </w:pPr>
      <w:r>
        <w:rPr>
          <w:rFonts w:ascii="Arial" w:hAnsi="Arial"/>
        </w:rPr>
        <w:t>Az Amazone már a 2019-es Agritechnica előtt elkönyvelheti az első sikereket. Egy, a DLG (Deutsche Landwirtschaft-Gesellschaft - Német Mezőgazdasági Társaság) által megbízott pártatlan szakértői bizottság rögtön három Amazone-újdonságot jutalmazott egy-egy ezüstéremmel.</w:t>
      </w:r>
    </w:p>
    <w:p w:rsidR="002E63CD" w:rsidRDefault="00272F50" w:rsidP="00EF56E6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</w:rPr>
      </w:pPr>
      <w:r>
        <w:rPr>
          <w:rFonts w:ascii="Arial" w:hAnsi="Arial"/>
        </w:rPr>
        <w:t xml:space="preserve">Egy ezüstéremmel gazdagodott az Amazone vállalat az </w:t>
      </w:r>
      <w:r>
        <w:rPr>
          <w:rFonts w:ascii="Arial" w:hAnsi="Arial"/>
          <w:b/>
        </w:rPr>
        <w:t>EasyMix</w:t>
      </w:r>
      <w:r>
        <w:rPr>
          <w:rFonts w:ascii="Arial" w:hAnsi="Arial"/>
        </w:rPr>
        <w:t>-nek köszönhetően, mely az új Amazone mySpreader-alkalmazás részét képezi. Az EasyMix a kevert műtrágyák egyszerű értékelésére és beállítására szolgál.</w:t>
      </w:r>
      <w:r>
        <w:rPr>
          <w:rFonts w:ascii="Roboto" w:hAnsi="Roboto"/>
          <w:color w:val="504F4F"/>
          <w:sz w:val="21"/>
          <w:szCs w:val="21"/>
        </w:rPr>
        <w:t xml:space="preserve"> </w:t>
      </w:r>
      <w:r>
        <w:rPr>
          <w:rFonts w:ascii="Arial" w:hAnsi="Arial"/>
        </w:rPr>
        <w:t>A különböző trágyákat gyakran keverik egymással az átfedések megtakarítása és az üzemi költségek csökkentése érdekében. A kevert műtrágyák pontos kiszórása a növekvő munkaszélességek mellett ugyanakkor egyre nehezebb, mivel a különböző trágyák különböző röppályát is mutatnak. Az összes komponenshez megfelelő beállítást találni általában nagyon nehéz. Az Amazone az EasyMix-szel olyan eszközt kínál, mellyel a különböző trágyák keverhetősége ellenőrizhető, és így a különböző keverékek beállításánál a lehető legjobb kompromisszum határozható meg.</w:t>
      </w:r>
    </w:p>
    <w:p w:rsidR="00EF56E6" w:rsidRPr="00EF56E6" w:rsidRDefault="009B083F" w:rsidP="00EF56E6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</w:rPr>
      </w:pPr>
      <w:r>
        <w:rPr>
          <w:rFonts w:ascii="Arial" w:hAnsi="Arial"/>
        </w:rPr>
        <w:t xml:space="preserve">A másik díjazott újdonság, az </w:t>
      </w:r>
      <w:r>
        <w:rPr>
          <w:rFonts w:ascii="Arial" w:hAnsi="Arial"/>
          <w:b/>
        </w:rPr>
        <w:t>AmaSelect Row</w:t>
      </w:r>
      <w:r>
        <w:rPr>
          <w:rFonts w:ascii="Arial" w:hAnsi="Arial"/>
        </w:rPr>
        <w:t xml:space="preserve"> formájában az Amazone minden AmaSelect-fúvókatestekkel rendelkező géphez lehetőséget kínál a teljes felületű alkalmazásról a sorspecifikus sávpermetezésre való távvezérelt átkapcsolást. A növényvédő szerek felhasználása így akár 65%-kal csökkenthető. Ennek előfeltétele a speciális, csak 40°-os szórásszögű SpotFan 40-03 fúvókák használata. Ezek átfedés nélkül dolgoznak, és a szóráskúp teljes szélessége mentén a növényvédő szer 100%-át alkalmazzák. Alapvetően 50 cm sortávolságú, egy eltolókészlet segítségével pedig 25 vagy 75 cm sorszélességű sávalkalmazások valósíthatók meg. Az átkapcsolás az egyes fúvóka-pozíciók, ill. a teljes felületű és a sávalkalmazás között egyszerűen, a terminálon való gombnyomással végezhető el. A célfelület-távolság különösen fontos permetezéskor az AmaSelect-</w:t>
      </w:r>
      <w:r>
        <w:rPr>
          <w:rFonts w:ascii="Arial" w:hAnsi="Arial"/>
        </w:rPr>
        <w:lastRenderedPageBreak/>
        <w:t xml:space="preserve">fúvókatestek és az aktív ContourControl-rúdvezetés kombinációja teljes mértékben kihasználja előnyeit. </w:t>
      </w:r>
    </w:p>
    <w:p w:rsidR="003E7EE2" w:rsidRDefault="00E36CDE" w:rsidP="003E7EE2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</w:rPr>
      </w:pPr>
      <w:r>
        <w:rPr>
          <w:rFonts w:ascii="Arial" w:hAnsi="Arial"/>
        </w:rPr>
        <w:t xml:space="preserve">A 3. sz. ezüstérmet az Amazone nyolc partnerével együtt kapta a Nevonex powered by Bosch termékért. Az Amazone a nyitott és semleges digitális ökoszisztémához fejlesztette ki a </w:t>
      </w:r>
      <w:r>
        <w:rPr>
          <w:rFonts w:ascii="Arial" w:hAnsi="Arial"/>
          <w:b/>
        </w:rPr>
        <w:t>AmaSense Weather</w:t>
      </w:r>
      <w:r>
        <w:rPr>
          <w:rFonts w:ascii="Arial" w:hAnsi="Arial"/>
        </w:rPr>
        <w:t xml:space="preserve"> képességet. A változó időjárási viszonyok között a növényvédő szerek különböző módon fejtik ki hatásukat. A napszaktól és a felület elhelyezkedésétől függően változik a hőmérséklet és a légnedvesség. Az AmaSense Weather egy érzékelő, mely az Amazone növényvédő permetezőknél érzékeli az aktuális hőmérsékletet és a légnedvességet. Az érzékelőnek a Nevonex-rendszerbe való integrálása lehetővé teszi, hogy az érzékelők adatai a gazda, a tanácsadó vagy a szakértői rendszer rendelkezésére álljanak. Az alkalmazás során a felhasználó a kritikus küszöbértékek elérésekor azonnal reagálhat. A növényvédő permetező minden áthaladásakor szaporodnak az ismeretek a különböző mikroklímájú részfelületek elhatárolására vonatkozóan. A növényvédő szer alkalmazása ezáltal részterület-specifikusan a mikroklímához igazítható, és így tovább növelhető a növényvédő szer hatékonysága.</w:t>
      </w:r>
    </w:p>
    <w:p w:rsidR="007E5B84" w:rsidRPr="00E36CDE" w:rsidRDefault="007E5B84" w:rsidP="007E5B84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</w:rPr>
      </w:pPr>
      <w:r>
        <w:rPr>
          <w:rFonts w:ascii="Arial" w:hAnsi="Arial"/>
        </w:rPr>
        <w:t>Az Agritechnica kiállításon az Amazone vállalat a 9-es csarnokban, 2 700 m² alapterületű standon, mintegy 60 különböző géppel és modellel mutatkozik be a látogatóknak, köztük 30 új gép- és eljárási megoldással.</w:t>
      </w:r>
    </w:p>
    <w:p w:rsidR="001D27C1" w:rsidRDefault="001D27C1" w:rsidP="00E36CDE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</w:rPr>
      </w:pPr>
      <w:r>
        <w:rPr>
          <w:rFonts w:ascii="Arial" w:hAnsi="Arial"/>
        </w:rPr>
        <w:t xml:space="preserve">Az Amazone összes újdonsága elérhető itt: </w:t>
      </w:r>
      <w:hyperlink r:id="rId9" w:history="1">
        <w:r>
          <w:rPr>
            <w:rStyle w:val="Hyperlink"/>
            <w:rFonts w:ascii="Arial" w:hAnsi="Arial"/>
          </w:rPr>
          <w:t>www.go2020.de</w:t>
        </w:r>
      </w:hyperlink>
    </w:p>
    <w:p w:rsidR="00C63ECB" w:rsidRDefault="00031C20" w:rsidP="00C63ECB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 w:cs="Arial"/>
        </w:rPr>
      </w:pPr>
      <w:r>
        <w:br w:type="page"/>
      </w:r>
      <w:r>
        <w:rPr>
          <w:rFonts w:ascii="Roboto" w:hAnsi="Roboto"/>
          <w:noProof/>
          <w:color w:val="504F4F"/>
          <w:sz w:val="21"/>
          <w:szCs w:val="21"/>
          <w:lang w:val="de-DE"/>
        </w:rPr>
        <w:lastRenderedPageBreak/>
        <w:drawing>
          <wp:inline distT="0" distB="0" distL="0" distR="0">
            <wp:extent cx="5400675" cy="2228850"/>
            <wp:effectExtent l="0" t="0" r="9525" b="0"/>
            <wp:docPr id="8" name="Bild 8" descr="EasyMi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asyMi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898" w:rsidRPr="00F151B6" w:rsidRDefault="002C2898" w:rsidP="00C63ECB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 w:cs="Arial"/>
          <w:sz w:val="22"/>
          <w:szCs w:val="22"/>
        </w:rPr>
      </w:pPr>
      <w:r>
        <w:rPr>
          <w:rFonts w:ascii="Arial" w:hAnsi="Arial"/>
          <w:i/>
          <w:sz w:val="20"/>
          <w:szCs w:val="20"/>
        </w:rPr>
        <w:t>Bild:.jpg</w:t>
      </w:r>
      <w:r>
        <w:rPr>
          <w:rFonts w:ascii="Arial" w:hAnsi="Arial"/>
          <w:i/>
          <w:sz w:val="20"/>
          <w:szCs w:val="20"/>
        </w:rPr>
        <w:br/>
      </w:r>
      <w:r>
        <w:rPr>
          <w:rFonts w:ascii="Arial" w:hAnsi="Arial"/>
          <w:sz w:val="22"/>
          <w:szCs w:val="22"/>
        </w:rPr>
        <w:t>EasyMix – Használat az alkalmazásban</w:t>
      </w:r>
    </w:p>
    <w:p w:rsidR="00335CCE" w:rsidRDefault="007566F6" w:rsidP="00C43896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</w:rPr>
      </w:pPr>
      <w:r>
        <w:rPr>
          <w:rFonts w:ascii="Roboto" w:hAnsi="Roboto"/>
          <w:noProof/>
          <w:color w:val="504F4F"/>
          <w:sz w:val="21"/>
          <w:szCs w:val="21"/>
          <w:lang w:val="de-DE"/>
        </w:rPr>
        <w:drawing>
          <wp:inline distT="0" distB="0" distL="0" distR="0">
            <wp:extent cx="5400675" cy="4057650"/>
            <wp:effectExtent l="0" t="0" r="9525" b="0"/>
            <wp:docPr id="7" name="Bild 3" descr="AmaSelect Row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maSelect Row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F65" w:rsidRDefault="002C2898" w:rsidP="00957397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</w:rPr>
      </w:pPr>
      <w:r>
        <w:rPr>
          <w:rFonts w:ascii="Arial" w:hAnsi="Arial"/>
          <w:i/>
          <w:sz w:val="20"/>
          <w:szCs w:val="20"/>
        </w:rPr>
        <w:t xml:space="preserve">Bild:.jpg </w:t>
      </w:r>
      <w:r>
        <w:rPr>
          <w:rFonts w:ascii="Arial" w:hAnsi="Arial"/>
          <w:sz w:val="22"/>
          <w:szCs w:val="22"/>
        </w:rPr>
        <w:br/>
        <w:t>Sorspecifikus sávpermetezés</w:t>
      </w:r>
    </w:p>
    <w:p w:rsidR="00B52EC3" w:rsidRDefault="007566F6" w:rsidP="00957397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</w:rPr>
      </w:pPr>
      <w:r>
        <w:rPr>
          <w:rFonts w:ascii="Roboto" w:hAnsi="Roboto"/>
          <w:noProof/>
          <w:color w:val="504F4F"/>
          <w:sz w:val="21"/>
          <w:szCs w:val="21"/>
          <w:lang w:val="de-DE"/>
        </w:rPr>
        <w:lastRenderedPageBreak/>
        <w:drawing>
          <wp:inline distT="0" distB="0" distL="0" distR="0">
            <wp:extent cx="5400675" cy="2828925"/>
            <wp:effectExtent l="0" t="0" r="9525" b="9525"/>
            <wp:docPr id="9" name="Bild 9" descr="NEVONEX - FEATURE AmaSense Weat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EVONEX - FEATURE AmaSense Weathe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EC3" w:rsidRDefault="00B52EC3" w:rsidP="00B52EC3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</w:rPr>
      </w:pPr>
      <w:r>
        <w:rPr>
          <w:rFonts w:ascii="Arial" w:hAnsi="Arial"/>
          <w:i/>
          <w:sz w:val="20"/>
          <w:szCs w:val="20"/>
        </w:rPr>
        <w:t xml:space="preserve">Bild:.jpg </w:t>
      </w:r>
      <w:r>
        <w:rPr>
          <w:rFonts w:ascii="Arial" w:hAnsi="Arial"/>
          <w:sz w:val="22"/>
          <w:szCs w:val="22"/>
        </w:rPr>
        <w:br/>
        <w:t>AmaSense Weather hőmérséklet- és páratartalom-érzékelő</w:t>
      </w:r>
    </w:p>
    <w:p w:rsidR="00B52EC3" w:rsidRPr="00160443" w:rsidRDefault="00B52EC3" w:rsidP="00957397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</w:rPr>
      </w:pPr>
    </w:p>
    <w:sectPr w:rsidR="00B52EC3" w:rsidRPr="00160443" w:rsidSect="002B3484">
      <w:headerReference w:type="default" r:id="rId13"/>
      <w:footerReference w:type="default" r:id="rId14"/>
      <w:pgSz w:w="11901" w:h="16840"/>
      <w:pgMar w:top="1985" w:right="567" w:bottom="1701" w:left="567" w:header="1418" w:footer="97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2BB" w:rsidRDefault="00D172BB">
      <w:r>
        <w:separator/>
      </w:r>
    </w:p>
  </w:endnote>
  <w:endnote w:type="continuationSeparator" w:id="0">
    <w:p w:rsidR="00D172BB" w:rsidRDefault="00D17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80" w:rsidRDefault="007566F6">
    <w:pPr>
      <w:pStyle w:val="Fu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5292090</wp:posOffset>
              </wp:positionH>
              <wp:positionV relativeFrom="paragraph">
                <wp:posOffset>231140</wp:posOffset>
              </wp:positionV>
              <wp:extent cx="1600200" cy="179705"/>
              <wp:effectExtent l="0" t="2540" r="3810" b="0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PAGE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955282">
                            <w:rPr>
                              <w:rFonts w:ascii="Arial" w:hAnsi="Arial"/>
                              <w:noProof/>
                              <w:sz w:val="20"/>
                            </w:rPr>
                            <w:t>1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NUMPAGES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955282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18.2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3cAm3wAAAAoBAAAPAAAAAAAAAAAAAAAAAE0FAABkcnMvZG93bnJldi54bWxQSwUGAAAAAAQABADz&#10;AAAAWQYAAAAA&#10;" filled="f" fillcolor="#006e31" stroked="f">
              <v:textbox inset="0,.5mm,0,0">
                <w:txbxContent>
                  <w:p w:rsidR="005E0980" w:rsidRPr="00583760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PAGE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955282">
                      <w:rPr>
                        <w:rFonts w:ascii="Arial" w:hAnsi="Arial"/>
                        <w:noProof/>
                        <w:sz w:val="20"/>
                      </w:rPr>
                      <w:t>1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NUMPAGES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955282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AMAZONEN-WERKE H. DREYER GmbH &amp; Co. KG ∙ Am Amazonenwerk 9–13 ∙ D-49205 Hasbergen-Gaste</w:t>
                          </w:r>
                        </w:p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Telefon +49 (0)5405 501-0 ∙ Telefax -147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9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5E0980" w:rsidRPr="00583760" w:rsidRDefault="005E0980" w:rsidP="006F7755">
                    <w:pPr>
                      <w:spacing w:line="280" w:lineRule="exact"/>
                      <w:rPr>
                        <w:b/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b/>
                        <w:sz w:val="20"/>
                        <w:rFonts w:ascii="Arial" w:hAnsi="Arial"/>
                      </w:rPr>
                      <w:t xml:space="preserve">AMAZONEN-WERKE H. DREYER GmbH &amp; Co. KG ∙ Am Amazonenwerk 9–13 ∙ D-49205 Hasbergen-Gaste</w:t>
                    </w:r>
                  </w:p>
                  <w:p w:rsidR="005E0980" w:rsidRPr="00583760" w:rsidRDefault="005E0980" w:rsidP="006F7755">
                    <w:pPr>
                      <w:spacing w:line="280" w:lineRule="exact"/>
                      <w:rPr>
                        <w:b/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b/>
                        <w:sz w:val="20"/>
                        <w:rFonts w:ascii="Arial" w:hAnsi="Arial"/>
                      </w:rPr>
                      <w:t xml:space="preserve">Telefon +49 (0)5405 501-0 ∙ Telefax -147 ∙ www.amazone.de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2BB" w:rsidRDefault="00D172BB">
      <w:r>
        <w:separator/>
      </w:r>
    </w:p>
  </w:footnote>
  <w:footnote w:type="continuationSeparator" w:id="0">
    <w:p w:rsidR="00D172BB" w:rsidRDefault="00D17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80" w:rsidRDefault="007566F6">
    <w:pPr>
      <w:pStyle w:val="Kopfzeile"/>
    </w:pPr>
    <w:r>
      <w:rPr>
        <w:noProof/>
        <w:lang w:val="de-DE"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15" name="Bild 15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Default="00C94D40" w:rsidP="00EF46F1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2019. október</w:t>
                          </w:r>
                        </w:p>
                        <w:p w:rsidR="00003765" w:rsidRPr="00583760" w:rsidRDefault="00003765" w:rsidP="00003765">
                          <w:pPr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" filled="f" fillcolor="#006e31" stroked="f">
              <v:textbox inset="0,0,0,0">
                <w:txbxContent>
                  <w:p w:rsidR="005E0980" w:rsidRDefault="00C94D40" w:rsidP="00EF46F1">
                    <w:pPr>
                      <w:ind w:left="142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2019. október</w:t>
                    </w:r>
                  </w:p>
                  <w:p w:rsidR="00003765" w:rsidRPr="00583760" w:rsidRDefault="00003765" w:rsidP="00003765">
                    <w:pPr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27" type="#_x0000_t202" style="position:absolute;margin-left:406.15pt;margin-top:-39.4pt;width:127.5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8ACFBA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71423F0C"/>
    <w:multiLevelType w:val="hybridMultilevel"/>
    <w:tmpl w:val="CC3E24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 fillcolor="#006e31" stroke="f">
      <v:fill color="#006e31"/>
      <v:stroke on="f"/>
      <v:shadow color="black" opacity="49151f" offset=".74833mm,.74833mm"/>
      <o:colormru v:ext="edit" colors="#006e3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BE0"/>
    <w:rsid w:val="00003765"/>
    <w:rsid w:val="000057B1"/>
    <w:rsid w:val="00005E2A"/>
    <w:rsid w:val="000119E4"/>
    <w:rsid w:val="00015FF6"/>
    <w:rsid w:val="00031C20"/>
    <w:rsid w:val="0003391F"/>
    <w:rsid w:val="00034A5D"/>
    <w:rsid w:val="0003624C"/>
    <w:rsid w:val="000379F2"/>
    <w:rsid w:val="00041461"/>
    <w:rsid w:val="00042735"/>
    <w:rsid w:val="00044459"/>
    <w:rsid w:val="000473C5"/>
    <w:rsid w:val="00047CDD"/>
    <w:rsid w:val="00051976"/>
    <w:rsid w:val="000558D6"/>
    <w:rsid w:val="00056589"/>
    <w:rsid w:val="00061F15"/>
    <w:rsid w:val="00062B82"/>
    <w:rsid w:val="00062FB4"/>
    <w:rsid w:val="00064C64"/>
    <w:rsid w:val="00065577"/>
    <w:rsid w:val="00072179"/>
    <w:rsid w:val="00087001"/>
    <w:rsid w:val="00095B8B"/>
    <w:rsid w:val="000A1204"/>
    <w:rsid w:val="000A73A3"/>
    <w:rsid w:val="000A7997"/>
    <w:rsid w:val="000B1D61"/>
    <w:rsid w:val="000B1DBF"/>
    <w:rsid w:val="000B6EBB"/>
    <w:rsid w:val="000C03B9"/>
    <w:rsid w:val="000C13A8"/>
    <w:rsid w:val="000C43FD"/>
    <w:rsid w:val="000C6747"/>
    <w:rsid w:val="000D1FED"/>
    <w:rsid w:val="000E5F4A"/>
    <w:rsid w:val="000F3F7C"/>
    <w:rsid w:val="0010274B"/>
    <w:rsid w:val="00110789"/>
    <w:rsid w:val="00112560"/>
    <w:rsid w:val="001127F8"/>
    <w:rsid w:val="00112EDB"/>
    <w:rsid w:val="0012135A"/>
    <w:rsid w:val="00136F8F"/>
    <w:rsid w:val="00141332"/>
    <w:rsid w:val="00146749"/>
    <w:rsid w:val="00147394"/>
    <w:rsid w:val="0015120B"/>
    <w:rsid w:val="00153C86"/>
    <w:rsid w:val="00160443"/>
    <w:rsid w:val="001627DA"/>
    <w:rsid w:val="001628A2"/>
    <w:rsid w:val="00170B9E"/>
    <w:rsid w:val="00175B5E"/>
    <w:rsid w:val="001764F2"/>
    <w:rsid w:val="0019197D"/>
    <w:rsid w:val="001926C2"/>
    <w:rsid w:val="001A0746"/>
    <w:rsid w:val="001A2F36"/>
    <w:rsid w:val="001A6A59"/>
    <w:rsid w:val="001B650D"/>
    <w:rsid w:val="001C08A4"/>
    <w:rsid w:val="001C1208"/>
    <w:rsid w:val="001C1376"/>
    <w:rsid w:val="001C241D"/>
    <w:rsid w:val="001C2C16"/>
    <w:rsid w:val="001C3878"/>
    <w:rsid w:val="001C79D7"/>
    <w:rsid w:val="001D27C1"/>
    <w:rsid w:val="001D3414"/>
    <w:rsid w:val="001F2C8E"/>
    <w:rsid w:val="00205632"/>
    <w:rsid w:val="00211B27"/>
    <w:rsid w:val="00212120"/>
    <w:rsid w:val="00220F01"/>
    <w:rsid w:val="00221511"/>
    <w:rsid w:val="0022316C"/>
    <w:rsid w:val="00233AA4"/>
    <w:rsid w:val="00236F5A"/>
    <w:rsid w:val="002416D9"/>
    <w:rsid w:val="00242354"/>
    <w:rsid w:val="00242FD7"/>
    <w:rsid w:val="00251774"/>
    <w:rsid w:val="00253FE0"/>
    <w:rsid w:val="00255F3D"/>
    <w:rsid w:val="00260884"/>
    <w:rsid w:val="0026273B"/>
    <w:rsid w:val="00263D84"/>
    <w:rsid w:val="00272F50"/>
    <w:rsid w:val="002749F8"/>
    <w:rsid w:val="00280DCF"/>
    <w:rsid w:val="002821D9"/>
    <w:rsid w:val="00285166"/>
    <w:rsid w:val="0029413F"/>
    <w:rsid w:val="00294645"/>
    <w:rsid w:val="002A03DF"/>
    <w:rsid w:val="002A08F9"/>
    <w:rsid w:val="002B3484"/>
    <w:rsid w:val="002B6C23"/>
    <w:rsid w:val="002B7E60"/>
    <w:rsid w:val="002C2898"/>
    <w:rsid w:val="002C3151"/>
    <w:rsid w:val="002C61FC"/>
    <w:rsid w:val="002D17FF"/>
    <w:rsid w:val="002E08E7"/>
    <w:rsid w:val="002E3450"/>
    <w:rsid w:val="002E5347"/>
    <w:rsid w:val="002E63CD"/>
    <w:rsid w:val="002E6708"/>
    <w:rsid w:val="002F0C60"/>
    <w:rsid w:val="002F53E9"/>
    <w:rsid w:val="002F7F20"/>
    <w:rsid w:val="00300C6C"/>
    <w:rsid w:val="00304232"/>
    <w:rsid w:val="00305579"/>
    <w:rsid w:val="00307D77"/>
    <w:rsid w:val="003123B7"/>
    <w:rsid w:val="003145E1"/>
    <w:rsid w:val="003156BE"/>
    <w:rsid w:val="003203EE"/>
    <w:rsid w:val="00322003"/>
    <w:rsid w:val="0033102D"/>
    <w:rsid w:val="00335CCE"/>
    <w:rsid w:val="003400A3"/>
    <w:rsid w:val="00366CAA"/>
    <w:rsid w:val="00370CBC"/>
    <w:rsid w:val="00373F6E"/>
    <w:rsid w:val="003741A9"/>
    <w:rsid w:val="003745F2"/>
    <w:rsid w:val="003837A3"/>
    <w:rsid w:val="00386ECF"/>
    <w:rsid w:val="003A1DBE"/>
    <w:rsid w:val="003A29FC"/>
    <w:rsid w:val="003A5ACD"/>
    <w:rsid w:val="003A6529"/>
    <w:rsid w:val="003B65E1"/>
    <w:rsid w:val="003C01F8"/>
    <w:rsid w:val="003C18DD"/>
    <w:rsid w:val="003C19B9"/>
    <w:rsid w:val="003C5BC0"/>
    <w:rsid w:val="003D0306"/>
    <w:rsid w:val="003D05D0"/>
    <w:rsid w:val="003D2B55"/>
    <w:rsid w:val="003D41ED"/>
    <w:rsid w:val="003E041D"/>
    <w:rsid w:val="003E05A4"/>
    <w:rsid w:val="003E3EF3"/>
    <w:rsid w:val="003E77E7"/>
    <w:rsid w:val="003E7EE2"/>
    <w:rsid w:val="003F1171"/>
    <w:rsid w:val="003F3899"/>
    <w:rsid w:val="00404302"/>
    <w:rsid w:val="0040591D"/>
    <w:rsid w:val="004062FE"/>
    <w:rsid w:val="00410006"/>
    <w:rsid w:val="00410130"/>
    <w:rsid w:val="00410A54"/>
    <w:rsid w:val="004112A5"/>
    <w:rsid w:val="0041306D"/>
    <w:rsid w:val="00435517"/>
    <w:rsid w:val="0043678E"/>
    <w:rsid w:val="004377F1"/>
    <w:rsid w:val="00440B98"/>
    <w:rsid w:val="0044520E"/>
    <w:rsid w:val="00466B08"/>
    <w:rsid w:val="00472849"/>
    <w:rsid w:val="00473DB9"/>
    <w:rsid w:val="004841F0"/>
    <w:rsid w:val="00490ABB"/>
    <w:rsid w:val="00490CF7"/>
    <w:rsid w:val="00490EDF"/>
    <w:rsid w:val="00491596"/>
    <w:rsid w:val="004A02A0"/>
    <w:rsid w:val="004A5C97"/>
    <w:rsid w:val="004B04CD"/>
    <w:rsid w:val="004B2A12"/>
    <w:rsid w:val="004B5CF7"/>
    <w:rsid w:val="004C422B"/>
    <w:rsid w:val="004C61E9"/>
    <w:rsid w:val="004D5F0E"/>
    <w:rsid w:val="004E51A5"/>
    <w:rsid w:val="004E66E9"/>
    <w:rsid w:val="004F50C0"/>
    <w:rsid w:val="004F601B"/>
    <w:rsid w:val="004F621D"/>
    <w:rsid w:val="00501B92"/>
    <w:rsid w:val="00510A20"/>
    <w:rsid w:val="00515380"/>
    <w:rsid w:val="00522C8A"/>
    <w:rsid w:val="005271F6"/>
    <w:rsid w:val="00527A56"/>
    <w:rsid w:val="00531033"/>
    <w:rsid w:val="00532E2E"/>
    <w:rsid w:val="00536562"/>
    <w:rsid w:val="00541DA3"/>
    <w:rsid w:val="00547C11"/>
    <w:rsid w:val="00552A6F"/>
    <w:rsid w:val="005543C9"/>
    <w:rsid w:val="005576D6"/>
    <w:rsid w:val="005625D3"/>
    <w:rsid w:val="005640EC"/>
    <w:rsid w:val="00571396"/>
    <w:rsid w:val="00571D8C"/>
    <w:rsid w:val="00580534"/>
    <w:rsid w:val="005833E8"/>
    <w:rsid w:val="00586FC0"/>
    <w:rsid w:val="005A2977"/>
    <w:rsid w:val="005A5FEF"/>
    <w:rsid w:val="005A66D3"/>
    <w:rsid w:val="005C2CD4"/>
    <w:rsid w:val="005C3E4D"/>
    <w:rsid w:val="005D173B"/>
    <w:rsid w:val="005D1CAE"/>
    <w:rsid w:val="005D242F"/>
    <w:rsid w:val="005D4A16"/>
    <w:rsid w:val="005D5380"/>
    <w:rsid w:val="005E0980"/>
    <w:rsid w:val="005E1500"/>
    <w:rsid w:val="005E1A85"/>
    <w:rsid w:val="005E2376"/>
    <w:rsid w:val="005E62F4"/>
    <w:rsid w:val="005F3E92"/>
    <w:rsid w:val="005F5BB4"/>
    <w:rsid w:val="005F7267"/>
    <w:rsid w:val="00601972"/>
    <w:rsid w:val="00614257"/>
    <w:rsid w:val="006208D6"/>
    <w:rsid w:val="00622E6E"/>
    <w:rsid w:val="00625C39"/>
    <w:rsid w:val="00636925"/>
    <w:rsid w:val="00660479"/>
    <w:rsid w:val="00660687"/>
    <w:rsid w:val="00670454"/>
    <w:rsid w:val="0067189D"/>
    <w:rsid w:val="00673AC6"/>
    <w:rsid w:val="006767D7"/>
    <w:rsid w:val="00684ABA"/>
    <w:rsid w:val="00686587"/>
    <w:rsid w:val="00687287"/>
    <w:rsid w:val="0069112A"/>
    <w:rsid w:val="00692DA8"/>
    <w:rsid w:val="0069613D"/>
    <w:rsid w:val="006978CD"/>
    <w:rsid w:val="006A0C55"/>
    <w:rsid w:val="006A7C72"/>
    <w:rsid w:val="006B2B3F"/>
    <w:rsid w:val="006B5401"/>
    <w:rsid w:val="006C12AF"/>
    <w:rsid w:val="006D2A85"/>
    <w:rsid w:val="006D45D4"/>
    <w:rsid w:val="006D5603"/>
    <w:rsid w:val="006D5DE3"/>
    <w:rsid w:val="006E6C7E"/>
    <w:rsid w:val="006F08EB"/>
    <w:rsid w:val="006F33D2"/>
    <w:rsid w:val="006F607D"/>
    <w:rsid w:val="006F7755"/>
    <w:rsid w:val="0071508C"/>
    <w:rsid w:val="0071613C"/>
    <w:rsid w:val="00717882"/>
    <w:rsid w:val="00717908"/>
    <w:rsid w:val="007208B2"/>
    <w:rsid w:val="0072351C"/>
    <w:rsid w:val="0072357C"/>
    <w:rsid w:val="00725FBE"/>
    <w:rsid w:val="00727ABE"/>
    <w:rsid w:val="0073297E"/>
    <w:rsid w:val="0073306A"/>
    <w:rsid w:val="007347B9"/>
    <w:rsid w:val="00735C3D"/>
    <w:rsid w:val="00735E6C"/>
    <w:rsid w:val="0074151C"/>
    <w:rsid w:val="00741FB2"/>
    <w:rsid w:val="007566F6"/>
    <w:rsid w:val="00757E8C"/>
    <w:rsid w:val="00773838"/>
    <w:rsid w:val="007754B0"/>
    <w:rsid w:val="0078043A"/>
    <w:rsid w:val="00780E6F"/>
    <w:rsid w:val="00783C90"/>
    <w:rsid w:val="00784C30"/>
    <w:rsid w:val="007944D9"/>
    <w:rsid w:val="00797F03"/>
    <w:rsid w:val="007A428F"/>
    <w:rsid w:val="007A6FBF"/>
    <w:rsid w:val="007B13FA"/>
    <w:rsid w:val="007B22BA"/>
    <w:rsid w:val="007B3245"/>
    <w:rsid w:val="007B595F"/>
    <w:rsid w:val="007C080C"/>
    <w:rsid w:val="007D3F87"/>
    <w:rsid w:val="007D69F3"/>
    <w:rsid w:val="007D6A1D"/>
    <w:rsid w:val="007E0615"/>
    <w:rsid w:val="007E5B84"/>
    <w:rsid w:val="007F0C2A"/>
    <w:rsid w:val="007F1B2A"/>
    <w:rsid w:val="007F2947"/>
    <w:rsid w:val="007F5C72"/>
    <w:rsid w:val="007F5EA6"/>
    <w:rsid w:val="007F6027"/>
    <w:rsid w:val="0082511D"/>
    <w:rsid w:val="00825A23"/>
    <w:rsid w:val="00831BAB"/>
    <w:rsid w:val="00831D65"/>
    <w:rsid w:val="00835080"/>
    <w:rsid w:val="00837D8A"/>
    <w:rsid w:val="00846343"/>
    <w:rsid w:val="00855B27"/>
    <w:rsid w:val="008561B4"/>
    <w:rsid w:val="00860C9D"/>
    <w:rsid w:val="00862083"/>
    <w:rsid w:val="00864049"/>
    <w:rsid w:val="0087172D"/>
    <w:rsid w:val="00871FC3"/>
    <w:rsid w:val="008721FF"/>
    <w:rsid w:val="008739C9"/>
    <w:rsid w:val="008750FD"/>
    <w:rsid w:val="008773C5"/>
    <w:rsid w:val="008850A0"/>
    <w:rsid w:val="00895458"/>
    <w:rsid w:val="008A333F"/>
    <w:rsid w:val="008A6B92"/>
    <w:rsid w:val="008C0371"/>
    <w:rsid w:val="008C0452"/>
    <w:rsid w:val="008C6E08"/>
    <w:rsid w:val="008D75F8"/>
    <w:rsid w:val="008D7813"/>
    <w:rsid w:val="008E4FE2"/>
    <w:rsid w:val="008F2038"/>
    <w:rsid w:val="008F7321"/>
    <w:rsid w:val="00901A05"/>
    <w:rsid w:val="00911557"/>
    <w:rsid w:val="00911878"/>
    <w:rsid w:val="0091391B"/>
    <w:rsid w:val="00915DF6"/>
    <w:rsid w:val="00916BF0"/>
    <w:rsid w:val="009213E3"/>
    <w:rsid w:val="0092470E"/>
    <w:rsid w:val="00934036"/>
    <w:rsid w:val="009354CD"/>
    <w:rsid w:val="00937D13"/>
    <w:rsid w:val="00940BE0"/>
    <w:rsid w:val="009477C1"/>
    <w:rsid w:val="0095250D"/>
    <w:rsid w:val="009529E2"/>
    <w:rsid w:val="00953D28"/>
    <w:rsid w:val="00955282"/>
    <w:rsid w:val="00957397"/>
    <w:rsid w:val="0097201A"/>
    <w:rsid w:val="00972808"/>
    <w:rsid w:val="00982479"/>
    <w:rsid w:val="00982DD1"/>
    <w:rsid w:val="00987061"/>
    <w:rsid w:val="0098709C"/>
    <w:rsid w:val="00991C50"/>
    <w:rsid w:val="00997972"/>
    <w:rsid w:val="009A0956"/>
    <w:rsid w:val="009A668A"/>
    <w:rsid w:val="009B083F"/>
    <w:rsid w:val="009B4103"/>
    <w:rsid w:val="009B6F65"/>
    <w:rsid w:val="009B73C2"/>
    <w:rsid w:val="009C5247"/>
    <w:rsid w:val="009D0FBB"/>
    <w:rsid w:val="009D5A7D"/>
    <w:rsid w:val="009E01A0"/>
    <w:rsid w:val="009E5473"/>
    <w:rsid w:val="009E6AFD"/>
    <w:rsid w:val="009E7BED"/>
    <w:rsid w:val="00A079AD"/>
    <w:rsid w:val="00A10512"/>
    <w:rsid w:val="00A35234"/>
    <w:rsid w:val="00A35CB4"/>
    <w:rsid w:val="00A45CC9"/>
    <w:rsid w:val="00A46320"/>
    <w:rsid w:val="00A5018B"/>
    <w:rsid w:val="00A56A24"/>
    <w:rsid w:val="00A62065"/>
    <w:rsid w:val="00A6207A"/>
    <w:rsid w:val="00A638A2"/>
    <w:rsid w:val="00A64EEC"/>
    <w:rsid w:val="00A70034"/>
    <w:rsid w:val="00A723C3"/>
    <w:rsid w:val="00A73DFB"/>
    <w:rsid w:val="00A91153"/>
    <w:rsid w:val="00AA2ACC"/>
    <w:rsid w:val="00AA3DD2"/>
    <w:rsid w:val="00AA444E"/>
    <w:rsid w:val="00AA6FB0"/>
    <w:rsid w:val="00AB24F3"/>
    <w:rsid w:val="00AB458C"/>
    <w:rsid w:val="00AC3363"/>
    <w:rsid w:val="00AC5950"/>
    <w:rsid w:val="00AC6EE2"/>
    <w:rsid w:val="00AD6001"/>
    <w:rsid w:val="00AE1EBD"/>
    <w:rsid w:val="00AE4500"/>
    <w:rsid w:val="00AE4DBF"/>
    <w:rsid w:val="00AF4ADC"/>
    <w:rsid w:val="00B0002F"/>
    <w:rsid w:val="00B019B3"/>
    <w:rsid w:val="00B04F02"/>
    <w:rsid w:val="00B11876"/>
    <w:rsid w:val="00B131DA"/>
    <w:rsid w:val="00B1395A"/>
    <w:rsid w:val="00B15EA3"/>
    <w:rsid w:val="00B17884"/>
    <w:rsid w:val="00B31B44"/>
    <w:rsid w:val="00B41606"/>
    <w:rsid w:val="00B421A0"/>
    <w:rsid w:val="00B42696"/>
    <w:rsid w:val="00B505AE"/>
    <w:rsid w:val="00B512FF"/>
    <w:rsid w:val="00B525C4"/>
    <w:rsid w:val="00B52EC3"/>
    <w:rsid w:val="00B61FD4"/>
    <w:rsid w:val="00B647AB"/>
    <w:rsid w:val="00B65D11"/>
    <w:rsid w:val="00B72690"/>
    <w:rsid w:val="00B85A30"/>
    <w:rsid w:val="00B90251"/>
    <w:rsid w:val="00B93868"/>
    <w:rsid w:val="00B97245"/>
    <w:rsid w:val="00BC6DBA"/>
    <w:rsid w:val="00BC70A4"/>
    <w:rsid w:val="00BD04D0"/>
    <w:rsid w:val="00BD428C"/>
    <w:rsid w:val="00BD51BA"/>
    <w:rsid w:val="00BE07C8"/>
    <w:rsid w:val="00BE6083"/>
    <w:rsid w:val="00BF0C2D"/>
    <w:rsid w:val="00BF51CE"/>
    <w:rsid w:val="00C2029F"/>
    <w:rsid w:val="00C222D4"/>
    <w:rsid w:val="00C226FB"/>
    <w:rsid w:val="00C261D1"/>
    <w:rsid w:val="00C311D4"/>
    <w:rsid w:val="00C31704"/>
    <w:rsid w:val="00C331E2"/>
    <w:rsid w:val="00C3459B"/>
    <w:rsid w:val="00C40059"/>
    <w:rsid w:val="00C43896"/>
    <w:rsid w:val="00C51513"/>
    <w:rsid w:val="00C56D21"/>
    <w:rsid w:val="00C63B95"/>
    <w:rsid w:val="00C63ECB"/>
    <w:rsid w:val="00C64F15"/>
    <w:rsid w:val="00C7076D"/>
    <w:rsid w:val="00C73CE8"/>
    <w:rsid w:val="00C73E58"/>
    <w:rsid w:val="00C761AD"/>
    <w:rsid w:val="00C87870"/>
    <w:rsid w:val="00C91900"/>
    <w:rsid w:val="00C93389"/>
    <w:rsid w:val="00C94D40"/>
    <w:rsid w:val="00C95132"/>
    <w:rsid w:val="00CA1297"/>
    <w:rsid w:val="00CA1443"/>
    <w:rsid w:val="00CA1997"/>
    <w:rsid w:val="00CA2160"/>
    <w:rsid w:val="00CB5586"/>
    <w:rsid w:val="00CB6909"/>
    <w:rsid w:val="00CC4400"/>
    <w:rsid w:val="00CC5FA5"/>
    <w:rsid w:val="00CD0659"/>
    <w:rsid w:val="00CE70E4"/>
    <w:rsid w:val="00CF3AD0"/>
    <w:rsid w:val="00CF4B64"/>
    <w:rsid w:val="00CF5EDA"/>
    <w:rsid w:val="00D04276"/>
    <w:rsid w:val="00D05048"/>
    <w:rsid w:val="00D10DE2"/>
    <w:rsid w:val="00D13205"/>
    <w:rsid w:val="00D172BB"/>
    <w:rsid w:val="00D1744E"/>
    <w:rsid w:val="00D22DD8"/>
    <w:rsid w:val="00D30748"/>
    <w:rsid w:val="00D3212E"/>
    <w:rsid w:val="00D5557D"/>
    <w:rsid w:val="00D65CA8"/>
    <w:rsid w:val="00D667C2"/>
    <w:rsid w:val="00D814D5"/>
    <w:rsid w:val="00D84C86"/>
    <w:rsid w:val="00D85976"/>
    <w:rsid w:val="00D909EB"/>
    <w:rsid w:val="00DA71A9"/>
    <w:rsid w:val="00DB3483"/>
    <w:rsid w:val="00DB7084"/>
    <w:rsid w:val="00DB79E1"/>
    <w:rsid w:val="00DC5700"/>
    <w:rsid w:val="00DC5EE7"/>
    <w:rsid w:val="00DC736D"/>
    <w:rsid w:val="00DD065D"/>
    <w:rsid w:val="00DD0A86"/>
    <w:rsid w:val="00DD7E7A"/>
    <w:rsid w:val="00DE2168"/>
    <w:rsid w:val="00DE251B"/>
    <w:rsid w:val="00DF0755"/>
    <w:rsid w:val="00DF2331"/>
    <w:rsid w:val="00DF4055"/>
    <w:rsid w:val="00DF5631"/>
    <w:rsid w:val="00DF7498"/>
    <w:rsid w:val="00E01FD6"/>
    <w:rsid w:val="00E02AA1"/>
    <w:rsid w:val="00E06931"/>
    <w:rsid w:val="00E070BC"/>
    <w:rsid w:val="00E11F3F"/>
    <w:rsid w:val="00E247DB"/>
    <w:rsid w:val="00E353FA"/>
    <w:rsid w:val="00E36CDE"/>
    <w:rsid w:val="00E371A2"/>
    <w:rsid w:val="00E407F4"/>
    <w:rsid w:val="00E42DF0"/>
    <w:rsid w:val="00E43F32"/>
    <w:rsid w:val="00E44961"/>
    <w:rsid w:val="00E45E46"/>
    <w:rsid w:val="00E46F37"/>
    <w:rsid w:val="00E4772D"/>
    <w:rsid w:val="00E51341"/>
    <w:rsid w:val="00E5382C"/>
    <w:rsid w:val="00E547F7"/>
    <w:rsid w:val="00E604A2"/>
    <w:rsid w:val="00E60959"/>
    <w:rsid w:val="00E6136A"/>
    <w:rsid w:val="00E62546"/>
    <w:rsid w:val="00E73FE0"/>
    <w:rsid w:val="00E75393"/>
    <w:rsid w:val="00E76908"/>
    <w:rsid w:val="00E76AB5"/>
    <w:rsid w:val="00E76ABA"/>
    <w:rsid w:val="00E77E76"/>
    <w:rsid w:val="00E828CD"/>
    <w:rsid w:val="00EA690D"/>
    <w:rsid w:val="00EA76FC"/>
    <w:rsid w:val="00EC268D"/>
    <w:rsid w:val="00ED4D33"/>
    <w:rsid w:val="00EE253D"/>
    <w:rsid w:val="00EF442C"/>
    <w:rsid w:val="00EF46F1"/>
    <w:rsid w:val="00EF56E6"/>
    <w:rsid w:val="00F00425"/>
    <w:rsid w:val="00F02E66"/>
    <w:rsid w:val="00F039CB"/>
    <w:rsid w:val="00F151B6"/>
    <w:rsid w:val="00F15B68"/>
    <w:rsid w:val="00F214BC"/>
    <w:rsid w:val="00F32F3A"/>
    <w:rsid w:val="00F42F23"/>
    <w:rsid w:val="00F45B56"/>
    <w:rsid w:val="00F47A88"/>
    <w:rsid w:val="00F53C52"/>
    <w:rsid w:val="00F5519B"/>
    <w:rsid w:val="00F65264"/>
    <w:rsid w:val="00F657A8"/>
    <w:rsid w:val="00F758AD"/>
    <w:rsid w:val="00F8079B"/>
    <w:rsid w:val="00F848E9"/>
    <w:rsid w:val="00FA19B2"/>
    <w:rsid w:val="00FA7542"/>
    <w:rsid w:val="00FA75B7"/>
    <w:rsid w:val="00FA7C0F"/>
    <w:rsid w:val="00FB4457"/>
    <w:rsid w:val="00FB55E1"/>
    <w:rsid w:val="00FB5C7B"/>
    <w:rsid w:val="00FC6DE8"/>
    <w:rsid w:val="00FD2295"/>
    <w:rsid w:val="00FD547B"/>
    <w:rsid w:val="00FE0EE6"/>
    <w:rsid w:val="00FF0A9D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C761AD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Hervorhebung">
    <w:name w:val="Emphasis"/>
    <w:uiPriority w:val="20"/>
    <w:qFormat/>
    <w:rsid w:val="00031C20"/>
    <w:rPr>
      <w:i/>
      <w:iCs/>
    </w:rPr>
  </w:style>
  <w:style w:type="paragraph" w:styleId="Aufzhlungszeichen">
    <w:name w:val="List Bullet"/>
    <w:basedOn w:val="Standard"/>
    <w:uiPriority w:val="99"/>
    <w:unhideWhenUsed/>
    <w:rsid w:val="00C31704"/>
    <w:pPr>
      <w:numPr>
        <w:numId w:val="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C761AD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Hervorhebung">
    <w:name w:val="Emphasis"/>
    <w:uiPriority w:val="20"/>
    <w:qFormat/>
    <w:rsid w:val="00031C20"/>
    <w:rPr>
      <w:i/>
      <w:iCs/>
    </w:rPr>
  </w:style>
  <w:style w:type="paragraph" w:styleId="Aufzhlungszeichen">
    <w:name w:val="List Bullet"/>
    <w:basedOn w:val="Standard"/>
    <w:uiPriority w:val="99"/>
    <w:unhideWhenUsed/>
    <w:rsid w:val="00C31704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81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3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80005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984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12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862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47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5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55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61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9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17408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956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015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31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105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3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2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09395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5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385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00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212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5489">
          <w:marLeft w:val="-1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2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2" w:space="19" w:color="BABABA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7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4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8687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784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6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58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744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www.go2020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4FFEF-9E2A-4A9F-9FBD-FE2A038D5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432</Words>
  <Characters>3116</Characters>
  <Application>Microsoft Office Word</Application>
  <DocSecurity>4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Sajtóközlemény: 2008-as Amazone éves jelentés</vt:lpstr>
    </vt:vector>
  </TitlesOfParts>
  <LinksUpToDate>false</LinksUpToDate>
  <CharactersWithSpaces>3541</CharactersWithSpaces>
  <SharedDoc>false</SharedDoc>
  <HLinks>
    <vt:vector size="6" baseType="variant">
      <vt:variant>
        <vt:i4>458843</vt:i4>
      </vt:variant>
      <vt:variant>
        <vt:i4>0</vt:i4>
      </vt:variant>
      <vt:variant>
        <vt:i4>0</vt:i4>
      </vt:variant>
      <vt:variant>
        <vt:i4>5</vt:i4>
      </vt:variant>
      <vt:variant>
        <vt:lpwstr>http://www.go2020.de/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Sajtóközlemény: 2008-as Amazone éves jelentés</dc:title>
  <dc:creator/>
  <cp:lastModifiedBy/>
  <cp:revision>1</cp:revision>
  <cp:lastPrinted>2010-02-24T08:10:00Z</cp:lastPrinted>
  <dcterms:created xsi:type="dcterms:W3CDTF">2019-10-04T10:01:00Z</dcterms:created>
  <dcterms:modified xsi:type="dcterms:W3CDTF">2019-10-04T10:01:00Z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